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4B" w:rsidRDefault="0031234B" w:rsidP="0031234B">
      <w:pPr>
        <w:rPr>
          <w:b/>
        </w:rPr>
      </w:pPr>
      <w:r>
        <w:rPr>
          <w:b/>
        </w:rPr>
        <w:t>Załącznik  nr  6</w:t>
      </w:r>
      <w: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3420"/>
        <w:gridCol w:w="709"/>
        <w:gridCol w:w="992"/>
        <w:gridCol w:w="993"/>
        <w:gridCol w:w="1134"/>
        <w:gridCol w:w="992"/>
        <w:gridCol w:w="1134"/>
      </w:tblGrid>
      <w:tr w:rsidR="0031234B" w:rsidTr="0031234B">
        <w:trPr>
          <w:trHeight w:val="11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Lp.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Rozmiar  ubrania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Cena  jednostkowa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Wartość  brutto</w:t>
            </w:r>
          </w:p>
        </w:tc>
      </w:tr>
      <w:tr w:rsidR="0031234B" w:rsidTr="0031234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Kurtka ocieplana lub kurtka polarowa dla kierowcy o następujacych parametrach: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 wierzchni i wypełnienie: 100% poliester </w:t>
            </w:r>
          </w:p>
          <w:p w:rsidR="0031234B" w:rsidRDefault="0031234B">
            <w:pPr>
              <w:pStyle w:val="Akapitzlist"/>
              <w:widowControl/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podszewka: 100% poliester – polar 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gramatura: 280</w:t>
            </w:r>
            <w:r w:rsidR="00EB588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g/m</w:t>
            </w:r>
            <w:r>
              <w:rPr>
                <w:vertAlign w:val="superscript"/>
                <w:lang w:eastAsia="en-US"/>
              </w:rPr>
              <w:t>2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ocieplana z przodu i z tyłu podszewka z polaru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kurtka zapinana na zamek błyskawiczny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kaptur stały ze sznurkiem ściagającym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dwie dolne kieszenie i jedna na piersi zapinana na zamek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wewnętrzna kieszeń na piersi 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dodatki np. góra (ramiona) w innym kolorze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pas i rękawy wykończone elastycznym ściągaczem 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dodatki odblaskowe poprawiające widoczność</w:t>
            </w:r>
          </w:p>
          <w:p w:rsidR="0031234B" w:rsidRDefault="0031234B" w:rsidP="00EF7AB1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kolor szary lub czarny</w:t>
            </w:r>
          </w:p>
          <w:p w:rsidR="0031234B" w:rsidRDefault="0031234B">
            <w:pPr>
              <w:pStyle w:val="Akapitzlist"/>
              <w:widowControl/>
              <w:suppressAutoHyphens w:val="0"/>
              <w:spacing w:line="252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rozmiarze:</w:t>
            </w:r>
          </w:p>
          <w:p w:rsidR="0031234B" w:rsidRDefault="0031234B">
            <w:pPr>
              <w:pStyle w:val="Akapitzlist"/>
              <w:widowControl/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L/188  -  1szt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  <w:tr w:rsidR="0031234B" w:rsidTr="0031234B">
        <w:trPr>
          <w:trHeight w:val="49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Koszulka polo męskie dla kierowcy: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męska koszulka polo z krótkimi rękawami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materiał pique, 100% stabilizowana niekurczliwa bawełna czesankowa – 85% bawełna / 15% wiskoza,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 materialu: 210g/m</w:t>
            </w:r>
            <w:r>
              <w:rPr>
                <w:vertAlign w:val="superscript"/>
                <w:lang w:eastAsia="en-US"/>
              </w:rPr>
              <w:t>2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wzmocniona plisa z dwoma guzikami w kolorze koszulki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ściagacz na kołnierzu oraz na zakończeniach rękawów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rozciecia po bokach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kolor stalowy, szary</w:t>
            </w:r>
          </w:p>
          <w:p w:rsidR="0031234B" w:rsidRDefault="0031234B">
            <w:pPr>
              <w:pStyle w:val="Akapitzlist"/>
              <w:spacing w:line="252" w:lineRule="auto"/>
              <w:rPr>
                <w:lang w:eastAsia="en-US"/>
              </w:rPr>
            </w:pPr>
          </w:p>
          <w:p w:rsidR="0031234B" w:rsidRDefault="0031234B">
            <w:pPr>
              <w:pStyle w:val="Akapitzlist"/>
              <w:widowControl/>
              <w:suppressAutoHyphens w:val="0"/>
              <w:spacing w:line="252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o rozmiarze:</w:t>
            </w:r>
          </w:p>
          <w:p w:rsidR="0031234B" w:rsidRDefault="0031234B">
            <w:pPr>
              <w:pStyle w:val="Akapitzlist"/>
              <w:widowControl/>
              <w:suppressAutoHyphens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L/188  -  1szt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  <w:tr w:rsidR="0031234B" w:rsidTr="0031234B">
        <w:trPr>
          <w:trHeight w:val="7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Obuwie męskie robocze</w:t>
            </w:r>
            <w:r>
              <w:rPr>
                <w:lang w:eastAsia="en-US"/>
              </w:rPr>
              <w:t xml:space="preserve">: obuwie typu Beryl01, wiązane, klasa ochronna 01, skóra licowa, wlaściwości antypoślizgowe,  bez metalowych elementów, 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 rozmiarze: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 – 4 pary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  <w:tr w:rsidR="0031234B" w:rsidTr="0031234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Obuwie  męskie dla kierowców zimowe: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trzewiki robocze bez podnoska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wykonane z wysokiej jakości bydlęcej skóry garbowanej typu „Crazy Horse” o grubości 1,6 – 1,8 mm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specjalna, antypoślizgowa i olejoodporna podeszwa z wysokim bieżnikiem wykonana z gumy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przeszyta podeszwa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podszewka z przewiewnej tkaniny tekstylnej odpornej na ścieranie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ocieplane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nieprzemakalne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odporne na poślizg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wiązane do kostek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 rozmiarze:</w:t>
            </w:r>
          </w:p>
          <w:p w:rsidR="0031234B" w:rsidRDefault="0031234B">
            <w:pPr>
              <w:pStyle w:val="Akapitzlist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 – 1 para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para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  <w:tr w:rsidR="0031234B" w:rsidTr="0031234B">
        <w:trPr>
          <w:trHeight w:val="52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Obuwie męskie dla kierowców letnie: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cholewka z oddychającego materiału tekstylnego z dodatkami TPU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podszewka: 100% tkanina tekstylna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podeszwa to mieszanka gumy i phylonu zapewnia  przyczepność i odporność na poślizg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kolor czarny, brąz lub granat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 rozmiarze: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44 – 1 para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  <w:tr w:rsidR="0031234B" w:rsidTr="0031234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Ubranie robocze męskie (spodnie ogrodniczki i bluza robocza)  o rozmiarach: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 (L/176)– 1kpl.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 (M/170)   - 1kpl.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</w:p>
          <w:p w:rsidR="0031234B" w:rsidRDefault="0031234B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Bluza robocza: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ochronna w kolorze niebiesko-czarnym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materiał: 65% poliester, 35% bawełna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gramatura: 262 g/m2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zapinana na guziki kryte plisą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dwie kieszenie zapinane na rzep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mankiety przy rękawach zapinane na guzik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 dole bluzy gumka </w:t>
            </w:r>
            <w:r>
              <w:rPr>
                <w:lang w:eastAsia="en-US"/>
              </w:rPr>
              <w:lastRenderedPageBreak/>
              <w:t>ściagająca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otwory wentylacyjne pod pachami zapobiegają poceniu się</w:t>
            </w:r>
          </w:p>
          <w:p w:rsidR="0031234B" w:rsidRDefault="0031234B">
            <w:pPr>
              <w:spacing w:line="252" w:lineRule="auto"/>
              <w:ind w:left="360"/>
              <w:rPr>
                <w:lang w:eastAsia="en-US"/>
              </w:rPr>
            </w:pPr>
          </w:p>
          <w:p w:rsidR="0031234B" w:rsidRDefault="0031234B">
            <w:pPr>
              <w:spacing w:line="252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Spodnie robocze: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ogrodniczki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materiał: 65% poliester / 35% bawełna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gramatura: 262 g/m2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regulacja w pasie za pomocą ściągacza oraz guzików 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regulacja długości szelek</w:t>
            </w:r>
          </w:p>
          <w:p w:rsidR="0031234B" w:rsidRDefault="0031234B" w:rsidP="00EF7AB1">
            <w:pPr>
              <w:pStyle w:val="Akapitzlist"/>
              <w:numPr>
                <w:ilvl w:val="0"/>
                <w:numId w:val="1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dwie kieszenie boczne oraz jedna podłużna na nogawce zakryta klapką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  <w:tr w:rsidR="0031234B" w:rsidTr="0031234B">
        <w:trPr>
          <w:trHeight w:val="6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4B" w:rsidRDefault="0031234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  <w:p w:rsidR="0031234B" w:rsidRDefault="0031234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4B" w:rsidRDefault="0031234B">
            <w:pPr>
              <w:spacing w:line="252" w:lineRule="auto"/>
              <w:rPr>
                <w:lang w:eastAsia="en-US"/>
              </w:rPr>
            </w:pPr>
          </w:p>
        </w:tc>
      </w:tr>
    </w:tbl>
    <w:p w:rsidR="0031234B" w:rsidRDefault="0031234B" w:rsidP="0031234B"/>
    <w:p w:rsidR="0031234B" w:rsidRDefault="0031234B" w:rsidP="0031234B"/>
    <w:p w:rsidR="0031234B" w:rsidRDefault="0031234B" w:rsidP="0031234B"/>
    <w:p w:rsidR="0031234B" w:rsidRDefault="0031234B" w:rsidP="0031234B">
      <w:r>
        <w:t xml:space="preserve">                                                                                          .................................................</w:t>
      </w:r>
    </w:p>
    <w:p w:rsidR="0031234B" w:rsidRDefault="0031234B" w:rsidP="0031234B">
      <w:r>
        <w:t xml:space="preserve">                                                                                             Data  i  podpis  wykonawcy</w:t>
      </w:r>
    </w:p>
    <w:p w:rsidR="0031234B" w:rsidRDefault="0031234B" w:rsidP="0031234B"/>
    <w:p w:rsidR="0031234B" w:rsidRDefault="0031234B" w:rsidP="0031234B"/>
    <w:p w:rsidR="006D72FF" w:rsidRDefault="00FE58D7">
      <w:bookmarkStart w:id="0" w:name="_GoBack"/>
      <w:bookmarkEnd w:id="0"/>
      <w:r>
        <w:t xml:space="preserve"> </w:t>
      </w:r>
    </w:p>
    <w:sectPr w:rsidR="006D72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39" w:rsidRDefault="00404239" w:rsidP="0031234B">
      <w:r>
        <w:separator/>
      </w:r>
    </w:p>
  </w:endnote>
  <w:endnote w:type="continuationSeparator" w:id="0">
    <w:p w:rsidR="00404239" w:rsidRDefault="00404239" w:rsidP="0031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08209"/>
      <w:docPartObj>
        <w:docPartGallery w:val="Page Numbers (Bottom of Page)"/>
        <w:docPartUnique/>
      </w:docPartObj>
    </w:sdtPr>
    <w:sdtEndPr/>
    <w:sdtContent>
      <w:p w:rsidR="0031234B" w:rsidRDefault="00312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8D0">
          <w:rPr>
            <w:noProof/>
          </w:rPr>
          <w:t>3</w:t>
        </w:r>
        <w:r>
          <w:fldChar w:fldCharType="end"/>
        </w:r>
      </w:p>
    </w:sdtContent>
  </w:sdt>
  <w:p w:rsidR="0031234B" w:rsidRDefault="00312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39" w:rsidRDefault="00404239" w:rsidP="0031234B">
      <w:r>
        <w:separator/>
      </w:r>
    </w:p>
  </w:footnote>
  <w:footnote w:type="continuationSeparator" w:id="0">
    <w:p w:rsidR="00404239" w:rsidRDefault="00404239" w:rsidP="0031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90924"/>
    <w:multiLevelType w:val="hybridMultilevel"/>
    <w:tmpl w:val="1B9A4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4B"/>
    <w:rsid w:val="0031234B"/>
    <w:rsid w:val="00404239"/>
    <w:rsid w:val="005D449E"/>
    <w:rsid w:val="006518D0"/>
    <w:rsid w:val="006D72FF"/>
    <w:rsid w:val="008E126C"/>
    <w:rsid w:val="009673CD"/>
    <w:rsid w:val="00AE4560"/>
    <w:rsid w:val="00D8084D"/>
    <w:rsid w:val="00EB588A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0D28-D447-4C8D-8BD8-A387A870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34B"/>
    <w:pPr>
      <w:widowControl w:val="0"/>
      <w:suppressAutoHyphens/>
      <w:ind w:left="720"/>
      <w:contextualSpacing/>
    </w:pPr>
    <w:rPr>
      <w:rFonts w:eastAsia="Tahoma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312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10</cp:revision>
  <cp:lastPrinted>2024-06-14T07:10:00Z</cp:lastPrinted>
  <dcterms:created xsi:type="dcterms:W3CDTF">2024-06-11T11:18:00Z</dcterms:created>
  <dcterms:modified xsi:type="dcterms:W3CDTF">2024-06-14T09:12:00Z</dcterms:modified>
</cp:coreProperties>
</file>